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BFBFBF" w:themeColor="background1" w:themeShade="BF"/>
  <w:body>
    <w:p w:rsidR="00120385" w:rsidRPr="00D70004" w:rsidRDefault="00120385" w:rsidP="00120385">
      <w:pPr>
        <w:spacing w:after="0" w:line="240" w:lineRule="auto"/>
        <w:rPr>
          <w:rFonts w:ascii="Georgia" w:hAnsi="Georgia"/>
          <w:b/>
          <w:i/>
          <w:color w:val="002060"/>
        </w:rPr>
      </w:pPr>
    </w:p>
    <w:p w:rsidR="00120385" w:rsidRDefault="00CB08C0" w:rsidP="00120385">
      <w:pPr>
        <w:sectPr w:rsidR="00120385">
          <w:headerReference w:type="default" r:id="rId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r w:rsidRPr="00120385">
        <w:rPr>
          <w:noProof/>
        </w:rPr>
        <w:drawing>
          <wp:inline distT="0" distB="0" distL="0" distR="0" wp14:anchorId="202D17C0" wp14:editId="7CF4DB1E">
            <wp:extent cx="6120130" cy="1136015"/>
            <wp:effectExtent l="0" t="0" r="0" b="6985"/>
            <wp:docPr id="7" name="Immagine 7" descr="C:\Documenti\scuola_2014_15\Immagin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i\scuola_2014_15\Immagine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136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385" w:rsidRPr="00CB08C0" w:rsidRDefault="00120385" w:rsidP="00FA4A00">
      <w:pPr>
        <w:rPr>
          <w:rFonts w:ascii="Georgia" w:hAnsi="Georgia"/>
          <w:sz w:val="16"/>
          <w:szCs w:val="16"/>
        </w:rPr>
      </w:pPr>
    </w:p>
    <w:p w:rsidR="00FA4A00" w:rsidRPr="00FA4A00" w:rsidRDefault="00FA4A00" w:rsidP="00FA4A00">
      <w:pPr>
        <w:spacing w:after="0" w:line="240" w:lineRule="auto"/>
        <w:jc w:val="center"/>
        <w:rPr>
          <w:rFonts w:ascii="Georgia" w:hAnsi="Georgia"/>
          <w:b/>
          <w:color w:val="FF0000"/>
          <w:sz w:val="44"/>
          <w:szCs w:val="44"/>
        </w:rPr>
      </w:pPr>
      <w:r w:rsidRPr="00FA4A00">
        <w:rPr>
          <w:rFonts w:ascii="Georgia" w:hAnsi="Georgia"/>
          <w:b/>
          <w:color w:val="FF0000"/>
          <w:sz w:val="44"/>
          <w:szCs w:val="44"/>
        </w:rPr>
        <w:t>Progetto LS OSA</w:t>
      </w:r>
    </w:p>
    <w:p w:rsidR="00FA4A00" w:rsidRDefault="00FA4A00" w:rsidP="00FA4A00">
      <w:pPr>
        <w:spacing w:after="0" w:line="240" w:lineRule="auto"/>
        <w:jc w:val="center"/>
        <w:rPr>
          <w:rFonts w:ascii="Georgia" w:hAnsi="Georgia"/>
          <w:b/>
          <w:color w:val="FF0000"/>
          <w:sz w:val="28"/>
          <w:szCs w:val="28"/>
        </w:rPr>
      </w:pPr>
      <w:r w:rsidRPr="00FA4A00">
        <w:rPr>
          <w:rFonts w:ascii="Georgia" w:hAnsi="Georgia"/>
          <w:b/>
          <w:color w:val="FF0000"/>
          <w:sz w:val="28"/>
          <w:szCs w:val="28"/>
        </w:rPr>
        <w:t>Attività laboratori itineranti per i Licei Scientifici</w:t>
      </w:r>
    </w:p>
    <w:p w:rsidR="00FA4A00" w:rsidRDefault="00FA4A00" w:rsidP="00FA4A00">
      <w:pPr>
        <w:spacing w:after="0" w:line="240" w:lineRule="auto"/>
        <w:jc w:val="center"/>
        <w:rPr>
          <w:rFonts w:ascii="Georgia" w:hAnsi="Georgia"/>
          <w:b/>
          <w:color w:val="FF0000"/>
          <w:sz w:val="28"/>
          <w:szCs w:val="28"/>
        </w:rPr>
      </w:pPr>
      <w:r>
        <w:rPr>
          <w:rFonts w:ascii="Georgia" w:hAnsi="Georgia"/>
          <w:b/>
          <w:color w:val="FF0000"/>
          <w:sz w:val="28"/>
          <w:szCs w:val="28"/>
        </w:rPr>
        <w:t>Giovedì 18 dicembre 2014</w:t>
      </w:r>
      <w:r w:rsidR="00A84D7F">
        <w:rPr>
          <w:rFonts w:ascii="Georgia" w:hAnsi="Georgia"/>
          <w:b/>
          <w:color w:val="FF0000"/>
          <w:sz w:val="28"/>
          <w:szCs w:val="28"/>
        </w:rPr>
        <w:t>,  ore 10.00</w:t>
      </w:r>
      <w:r w:rsidR="00CB08C0">
        <w:rPr>
          <w:rFonts w:ascii="Georgia" w:hAnsi="Georgia"/>
          <w:b/>
          <w:color w:val="FF0000"/>
          <w:sz w:val="28"/>
          <w:szCs w:val="28"/>
        </w:rPr>
        <w:t xml:space="preserve"> -</w:t>
      </w:r>
      <w:r w:rsidR="00A84D7F">
        <w:rPr>
          <w:rFonts w:ascii="Georgia" w:hAnsi="Georgia"/>
          <w:b/>
          <w:color w:val="FF0000"/>
          <w:sz w:val="28"/>
          <w:szCs w:val="28"/>
        </w:rPr>
        <w:t xml:space="preserve"> 18.00</w:t>
      </w:r>
    </w:p>
    <w:p w:rsidR="00FA4A00" w:rsidRDefault="00FA4A00" w:rsidP="00FA4A00">
      <w:pPr>
        <w:spacing w:after="0" w:line="240" w:lineRule="auto"/>
        <w:jc w:val="center"/>
        <w:rPr>
          <w:rFonts w:ascii="Georgia" w:hAnsi="Georgia"/>
          <w:b/>
          <w:color w:val="FF0000"/>
          <w:sz w:val="28"/>
          <w:szCs w:val="28"/>
        </w:rPr>
      </w:pPr>
      <w:r>
        <w:rPr>
          <w:rFonts w:ascii="Georgia" w:hAnsi="Georgia"/>
          <w:b/>
          <w:color w:val="FF0000"/>
          <w:sz w:val="28"/>
          <w:szCs w:val="28"/>
        </w:rPr>
        <w:t>Aula Magna IIS Volta</w:t>
      </w:r>
    </w:p>
    <w:p w:rsidR="00FA4A00" w:rsidRPr="00FA4A00" w:rsidRDefault="00FA4A00" w:rsidP="00FA4A00">
      <w:pPr>
        <w:spacing w:after="0" w:line="240" w:lineRule="auto"/>
        <w:jc w:val="center"/>
        <w:rPr>
          <w:rFonts w:ascii="Georgia" w:hAnsi="Georgia"/>
          <w:b/>
          <w:color w:val="FF0000"/>
          <w:sz w:val="28"/>
          <w:szCs w:val="28"/>
        </w:rPr>
      </w:pPr>
    </w:p>
    <w:p w:rsidR="00CB08C0" w:rsidRDefault="00CB08C0" w:rsidP="00120385">
      <w:pPr>
        <w:spacing w:after="0" w:line="240" w:lineRule="auto"/>
        <w:rPr>
          <w:rFonts w:ascii="Georgia" w:hAnsi="Georgia"/>
          <w:b/>
          <w:bCs/>
          <w:i/>
          <w:iCs/>
          <w:color w:val="FF0000"/>
          <w:sz w:val="28"/>
          <w:szCs w:val="28"/>
        </w:rPr>
        <w:sectPr w:rsidR="00CB08C0" w:rsidSect="00FA4A00"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120385" w:rsidRPr="00FA4A00" w:rsidRDefault="00120385" w:rsidP="00120385">
      <w:pPr>
        <w:spacing w:after="0" w:line="240" w:lineRule="auto"/>
        <w:rPr>
          <w:rFonts w:ascii="Georgia" w:hAnsi="Georgia"/>
          <w:color w:val="FF0000"/>
          <w:sz w:val="28"/>
          <w:szCs w:val="28"/>
        </w:rPr>
      </w:pPr>
      <w:r w:rsidRPr="00FA4A00">
        <w:rPr>
          <w:rFonts w:ascii="Georgia" w:hAnsi="Georgia"/>
          <w:b/>
          <w:bCs/>
          <w:i/>
          <w:iCs/>
          <w:color w:val="FF0000"/>
          <w:sz w:val="28"/>
          <w:szCs w:val="28"/>
        </w:rPr>
        <w:t>Programma</w:t>
      </w:r>
    </w:p>
    <w:p w:rsidR="00120385" w:rsidRPr="00FA4A00" w:rsidRDefault="00120385" w:rsidP="00120385">
      <w:pPr>
        <w:spacing w:after="0" w:line="240" w:lineRule="auto"/>
        <w:rPr>
          <w:rFonts w:ascii="Georgia" w:hAnsi="Georgia"/>
          <w:color w:val="FF0000"/>
          <w:sz w:val="28"/>
          <w:szCs w:val="28"/>
        </w:rPr>
      </w:pPr>
      <w:r w:rsidRPr="00FA4A00">
        <w:rPr>
          <w:rFonts w:ascii="Georgia" w:hAnsi="Georgia"/>
          <w:b/>
          <w:bCs/>
          <w:color w:val="FF0000"/>
          <w:sz w:val="28"/>
          <w:szCs w:val="28"/>
        </w:rPr>
        <w:t>Saluti</w:t>
      </w:r>
    </w:p>
    <w:p w:rsidR="00120385" w:rsidRPr="00FA4A00" w:rsidRDefault="00120385" w:rsidP="00120385">
      <w:pPr>
        <w:spacing w:after="0" w:line="240" w:lineRule="auto"/>
        <w:rPr>
          <w:rFonts w:ascii="Georgia" w:hAnsi="Georgia"/>
          <w:color w:val="002060"/>
          <w:sz w:val="28"/>
          <w:szCs w:val="28"/>
        </w:rPr>
      </w:pPr>
      <w:r w:rsidRPr="00FA4A00">
        <w:rPr>
          <w:rFonts w:ascii="Georgia" w:hAnsi="Georgia"/>
          <w:b/>
          <w:bCs/>
          <w:color w:val="002060"/>
          <w:sz w:val="28"/>
          <w:szCs w:val="28"/>
        </w:rPr>
        <w:t xml:space="preserve">Prof.ssa Fiorenza Papale, </w:t>
      </w:r>
      <w:r w:rsidRPr="00FA4A00">
        <w:rPr>
          <w:rFonts w:ascii="Georgia" w:hAnsi="Georgia"/>
          <w:b/>
          <w:bCs/>
          <w:i/>
          <w:iCs/>
          <w:color w:val="002060"/>
          <w:sz w:val="28"/>
          <w:szCs w:val="28"/>
        </w:rPr>
        <w:t>Dirigente Scolastico IIS Volta</w:t>
      </w:r>
    </w:p>
    <w:p w:rsidR="00120385" w:rsidRPr="00FA4A00" w:rsidRDefault="00120385" w:rsidP="00120385">
      <w:pPr>
        <w:spacing w:after="0" w:line="240" w:lineRule="auto"/>
        <w:rPr>
          <w:rFonts w:ascii="Georgia" w:hAnsi="Georgia"/>
          <w:color w:val="002060"/>
          <w:sz w:val="28"/>
          <w:szCs w:val="28"/>
        </w:rPr>
      </w:pPr>
      <w:r w:rsidRPr="00FA4A00">
        <w:rPr>
          <w:rFonts w:ascii="Georgia" w:hAnsi="Georgia"/>
          <w:b/>
          <w:bCs/>
          <w:color w:val="002060"/>
          <w:sz w:val="28"/>
          <w:szCs w:val="28"/>
        </w:rPr>
        <w:t xml:space="preserve">Dott. Ernesto Pellecchia, </w:t>
      </w:r>
      <w:r w:rsidRPr="00FA4A00">
        <w:rPr>
          <w:rFonts w:ascii="Georgia" w:hAnsi="Georgia"/>
          <w:b/>
          <w:bCs/>
          <w:i/>
          <w:iCs/>
          <w:color w:val="002060"/>
          <w:sz w:val="28"/>
          <w:szCs w:val="28"/>
        </w:rPr>
        <w:t>Direttore Generale USR Abruzzo</w:t>
      </w:r>
    </w:p>
    <w:p w:rsidR="00120385" w:rsidRPr="00FA4A00" w:rsidRDefault="00120385" w:rsidP="00120385">
      <w:pPr>
        <w:spacing w:after="0" w:line="240" w:lineRule="auto"/>
        <w:rPr>
          <w:rFonts w:ascii="Georgia" w:hAnsi="Georgia"/>
          <w:color w:val="FF0000"/>
          <w:sz w:val="28"/>
          <w:szCs w:val="28"/>
        </w:rPr>
      </w:pPr>
      <w:r w:rsidRPr="00FA4A00">
        <w:rPr>
          <w:rFonts w:ascii="Georgia" w:hAnsi="Georgia"/>
          <w:b/>
          <w:bCs/>
          <w:color w:val="FF0000"/>
          <w:sz w:val="28"/>
          <w:szCs w:val="28"/>
        </w:rPr>
        <w:t>Introduzione</w:t>
      </w:r>
    </w:p>
    <w:p w:rsidR="00120385" w:rsidRPr="00FA4A00" w:rsidRDefault="00120385" w:rsidP="00120385">
      <w:pPr>
        <w:spacing w:after="0" w:line="240" w:lineRule="auto"/>
        <w:rPr>
          <w:rFonts w:ascii="Georgia" w:hAnsi="Georgia"/>
          <w:b/>
          <w:bCs/>
          <w:i/>
          <w:iCs/>
          <w:color w:val="002060"/>
          <w:sz w:val="28"/>
          <w:szCs w:val="28"/>
        </w:rPr>
      </w:pPr>
      <w:r w:rsidRPr="00FA4A00">
        <w:rPr>
          <w:rFonts w:ascii="Georgia" w:hAnsi="Georgia"/>
          <w:b/>
          <w:bCs/>
          <w:color w:val="002060"/>
          <w:sz w:val="28"/>
          <w:szCs w:val="28"/>
        </w:rPr>
        <w:t xml:space="preserve">Dott.ssa Anna Brancaccio, </w:t>
      </w:r>
      <w:r w:rsidRPr="00FA4A00">
        <w:rPr>
          <w:rFonts w:ascii="Georgia" w:hAnsi="Georgia"/>
          <w:b/>
          <w:bCs/>
          <w:i/>
          <w:iCs/>
          <w:color w:val="002060"/>
          <w:sz w:val="28"/>
          <w:szCs w:val="28"/>
        </w:rPr>
        <w:t>Referente Nazionale del progetto LS OSA</w:t>
      </w:r>
    </w:p>
    <w:p w:rsidR="00CB08C0" w:rsidRDefault="00CB08C0" w:rsidP="00120385">
      <w:pPr>
        <w:spacing w:after="0" w:line="240" w:lineRule="auto"/>
        <w:rPr>
          <w:rFonts w:ascii="Georgia" w:hAnsi="Georgia"/>
          <w:b/>
          <w:bCs/>
          <w:i/>
          <w:iCs/>
          <w:color w:val="FF0000"/>
          <w:sz w:val="28"/>
          <w:szCs w:val="28"/>
        </w:rPr>
      </w:pPr>
    </w:p>
    <w:p w:rsidR="00CB08C0" w:rsidRDefault="00CB08C0" w:rsidP="00120385">
      <w:pPr>
        <w:spacing w:after="0" w:line="240" w:lineRule="auto"/>
        <w:rPr>
          <w:rFonts w:ascii="Georgia" w:hAnsi="Georgia"/>
          <w:b/>
          <w:bCs/>
          <w:i/>
          <w:iCs/>
          <w:color w:val="FF0000"/>
          <w:sz w:val="28"/>
          <w:szCs w:val="28"/>
        </w:rPr>
      </w:pPr>
    </w:p>
    <w:p w:rsidR="00120385" w:rsidRPr="00FA4A00" w:rsidRDefault="00120385" w:rsidP="00120385">
      <w:pPr>
        <w:spacing w:after="0" w:line="240" w:lineRule="auto"/>
        <w:rPr>
          <w:rFonts w:ascii="Georgia" w:hAnsi="Georgia"/>
          <w:b/>
          <w:bCs/>
          <w:i/>
          <w:iCs/>
          <w:color w:val="FF0000"/>
          <w:sz w:val="28"/>
          <w:szCs w:val="28"/>
        </w:rPr>
      </w:pPr>
      <w:r w:rsidRPr="00FA4A00">
        <w:rPr>
          <w:rFonts w:ascii="Georgia" w:hAnsi="Georgia"/>
          <w:b/>
          <w:bCs/>
          <w:i/>
          <w:iCs/>
          <w:color w:val="FF0000"/>
          <w:sz w:val="28"/>
          <w:szCs w:val="28"/>
        </w:rPr>
        <w:t>I laboratori</w:t>
      </w:r>
    </w:p>
    <w:p w:rsidR="00120385" w:rsidRPr="00FA4A00" w:rsidRDefault="00120385" w:rsidP="00120385">
      <w:pPr>
        <w:spacing w:after="0" w:line="240" w:lineRule="auto"/>
        <w:rPr>
          <w:rFonts w:ascii="Georgia" w:hAnsi="Georgia"/>
          <w:b/>
          <w:bCs/>
          <w:iCs/>
          <w:color w:val="002060"/>
          <w:sz w:val="28"/>
          <w:szCs w:val="28"/>
        </w:rPr>
      </w:pPr>
      <w:r w:rsidRPr="00FA4A00">
        <w:rPr>
          <w:rFonts w:ascii="Georgia" w:hAnsi="Georgia"/>
          <w:b/>
          <w:bCs/>
          <w:iCs/>
          <w:color w:val="002060"/>
          <w:sz w:val="28"/>
          <w:szCs w:val="28"/>
        </w:rPr>
        <w:t>Prof. Carlo Meneghini, laboratorio di Fisica</w:t>
      </w:r>
    </w:p>
    <w:p w:rsidR="00120385" w:rsidRPr="00FA4A00" w:rsidRDefault="00120385" w:rsidP="00120385">
      <w:pPr>
        <w:spacing w:after="0" w:line="240" w:lineRule="auto"/>
        <w:rPr>
          <w:rFonts w:ascii="Georgia" w:hAnsi="Georgia"/>
          <w:b/>
          <w:bCs/>
          <w:iCs/>
          <w:color w:val="002060"/>
          <w:sz w:val="28"/>
          <w:szCs w:val="28"/>
        </w:rPr>
      </w:pPr>
      <w:r w:rsidRPr="00FA4A00">
        <w:rPr>
          <w:rFonts w:ascii="Georgia" w:hAnsi="Georgia"/>
          <w:b/>
          <w:bCs/>
          <w:iCs/>
          <w:color w:val="002060"/>
          <w:sz w:val="28"/>
          <w:szCs w:val="28"/>
        </w:rPr>
        <w:t xml:space="preserve">Prof.ssa Daniela </w:t>
      </w:r>
      <w:proofErr w:type="spellStart"/>
      <w:r w:rsidRPr="00FA4A00">
        <w:rPr>
          <w:rFonts w:ascii="Georgia" w:hAnsi="Georgia"/>
          <w:b/>
          <w:bCs/>
          <w:iCs/>
          <w:color w:val="002060"/>
          <w:sz w:val="28"/>
          <w:szCs w:val="28"/>
        </w:rPr>
        <w:t>Tofani</w:t>
      </w:r>
      <w:proofErr w:type="spellEnd"/>
      <w:r w:rsidRPr="00FA4A00">
        <w:rPr>
          <w:rFonts w:ascii="Georgia" w:hAnsi="Georgia"/>
          <w:b/>
          <w:bCs/>
          <w:iCs/>
          <w:color w:val="002060"/>
          <w:sz w:val="28"/>
          <w:szCs w:val="28"/>
        </w:rPr>
        <w:t>, laboratorio di Chimica</w:t>
      </w:r>
    </w:p>
    <w:p w:rsidR="00120385" w:rsidRPr="00FA4A00" w:rsidRDefault="00120385" w:rsidP="00120385">
      <w:pPr>
        <w:spacing w:after="0" w:line="240" w:lineRule="auto"/>
        <w:rPr>
          <w:rFonts w:ascii="Georgia" w:hAnsi="Georgia"/>
          <w:b/>
          <w:bCs/>
          <w:iCs/>
          <w:color w:val="002060"/>
          <w:sz w:val="28"/>
          <w:szCs w:val="28"/>
        </w:rPr>
      </w:pPr>
      <w:r w:rsidRPr="00FA4A00">
        <w:rPr>
          <w:rFonts w:ascii="Georgia" w:hAnsi="Georgia"/>
          <w:b/>
          <w:bCs/>
          <w:iCs/>
          <w:color w:val="002060"/>
          <w:sz w:val="28"/>
          <w:szCs w:val="28"/>
        </w:rPr>
        <w:t>Prof.ssa Maria Assunta Casalino, laboratorio di Biologia</w:t>
      </w:r>
    </w:p>
    <w:p w:rsidR="00120385" w:rsidRPr="00FA4A00" w:rsidRDefault="00120385" w:rsidP="00120385">
      <w:pPr>
        <w:spacing w:after="0" w:line="240" w:lineRule="auto"/>
        <w:rPr>
          <w:rFonts w:ascii="Georgia" w:hAnsi="Georgia"/>
          <w:b/>
          <w:bCs/>
          <w:iCs/>
          <w:color w:val="002060"/>
          <w:sz w:val="28"/>
          <w:szCs w:val="28"/>
        </w:rPr>
      </w:pPr>
      <w:r w:rsidRPr="00FA4A00">
        <w:rPr>
          <w:rFonts w:ascii="Georgia" w:hAnsi="Georgia"/>
          <w:b/>
          <w:bCs/>
          <w:iCs/>
          <w:color w:val="002060"/>
          <w:sz w:val="28"/>
          <w:szCs w:val="28"/>
        </w:rPr>
        <w:t>Prof.ssa Francesca Cifelli, laboratorio di Scienze della Terra</w:t>
      </w:r>
    </w:p>
    <w:p w:rsidR="00120385" w:rsidRPr="00120385" w:rsidRDefault="00120385" w:rsidP="00120385">
      <w:pPr>
        <w:rPr>
          <w:color w:val="002060"/>
        </w:rPr>
      </w:pPr>
    </w:p>
    <w:p w:rsidR="00CB08C0" w:rsidRDefault="00CB08C0" w:rsidP="00120385">
      <w:pPr>
        <w:rPr>
          <w:sz w:val="24"/>
          <w:szCs w:val="24"/>
        </w:rPr>
        <w:sectPr w:rsidR="00CB08C0" w:rsidSect="00CB08C0">
          <w:type w:val="continuous"/>
          <w:pgSz w:w="11906" w:h="16838"/>
          <w:pgMar w:top="1417" w:right="1134" w:bottom="1134" w:left="1134" w:header="708" w:footer="708" w:gutter="0"/>
          <w:cols w:num="2" w:space="708"/>
          <w:docGrid w:linePitch="360"/>
        </w:sectPr>
      </w:pPr>
    </w:p>
    <w:p w:rsidR="00FA4A00" w:rsidRDefault="009F6CFB" w:rsidP="00120385">
      <w:pPr>
        <w:rPr>
          <w:sz w:val="24"/>
          <w:szCs w:val="24"/>
        </w:rPr>
      </w:pPr>
      <w:r w:rsidRPr="009F6CF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73FCE7" wp14:editId="62B9E961">
                <wp:simplePos x="0" y="0"/>
                <wp:positionH relativeFrom="column">
                  <wp:posOffset>1657350</wp:posOffset>
                </wp:positionH>
                <wp:positionV relativeFrom="paragraph">
                  <wp:posOffset>381000</wp:posOffset>
                </wp:positionV>
                <wp:extent cx="6136103" cy="923330"/>
                <wp:effectExtent l="0" t="0" r="0" b="0"/>
                <wp:wrapNone/>
                <wp:docPr id="26" name="CasellaDiTest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6103" cy="9233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F6CFB" w:rsidRPr="009F6CFB" w:rsidRDefault="009F6CFB" w:rsidP="009F6CFB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9F6CFB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2060"/>
                                <w:kern w:val="24"/>
                                <w:sz w:val="28"/>
                                <w:szCs w:val="28"/>
                              </w:rPr>
                              <w:t xml:space="preserve">Il processo di una scoperta scientifica è, in effetti, un continuo </w:t>
                            </w:r>
                          </w:p>
                          <w:p w:rsidR="009F6CFB" w:rsidRPr="009F6CFB" w:rsidRDefault="009F6CFB" w:rsidP="009F6CFB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9F6CFB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2060"/>
                                <w:kern w:val="24"/>
                                <w:sz w:val="28"/>
                                <w:szCs w:val="28"/>
                              </w:rPr>
                              <w:t>conflitto di meraviglie.</w:t>
                            </w:r>
                            <w:r w:rsidRPr="009F6CFB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2060"/>
                                <w:kern w:val="24"/>
                                <w:sz w:val="28"/>
                                <w:szCs w:val="28"/>
                              </w:rPr>
                              <w:br/>
                            </w:r>
                            <w:r w:rsidRPr="009F6CFB">
                              <w:rPr>
                                <w:rFonts w:asciiTheme="minorHAnsi" w:hAnsi="Calibri" w:cstheme="minorBidi"/>
                                <w:b/>
                                <w:bCs/>
                                <w:i/>
                                <w:iCs/>
                                <w:color w:val="002060"/>
                                <w:kern w:val="24"/>
                                <w:sz w:val="28"/>
                                <w:szCs w:val="28"/>
                              </w:rPr>
                              <w:t>Albert Einstein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DiTesto 25" o:spid="_x0000_s1026" type="#_x0000_t202" style="position:absolute;margin-left:130.5pt;margin-top:30pt;width:483.15pt;height:72.7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" filled="f" stroked="f">
                <v:textbox style="mso-fit-shape-to-text:t">
                  <w:txbxContent>
                    <w:p w:rsidR="009F6CFB" w:rsidRPr="009F6CFB" w:rsidRDefault="009F6CFB" w:rsidP="009F6CFB">
                      <w:pPr>
                        <w:pStyle w:val="Normale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9F6CFB">
                        <w:rPr>
                          <w:rFonts w:asciiTheme="minorHAnsi" w:hAnsi="Calibri" w:cstheme="minorBidi"/>
                          <w:b/>
                          <w:bCs/>
                          <w:color w:val="002060"/>
                          <w:kern w:val="24"/>
                          <w:sz w:val="28"/>
                          <w:szCs w:val="28"/>
                        </w:rPr>
                        <w:t xml:space="preserve">Il processo di una scoperta scientifica è, in effetti, un continuo </w:t>
                      </w:r>
                    </w:p>
                    <w:p w:rsidR="009F6CFB" w:rsidRPr="009F6CFB" w:rsidRDefault="009F6CFB" w:rsidP="009F6CFB">
                      <w:pPr>
                        <w:pStyle w:val="Normale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9F6CFB">
                        <w:rPr>
                          <w:rFonts w:asciiTheme="minorHAnsi" w:hAnsi="Calibri" w:cstheme="minorBidi"/>
                          <w:b/>
                          <w:bCs/>
                          <w:color w:val="002060"/>
                          <w:kern w:val="24"/>
                          <w:sz w:val="28"/>
                          <w:szCs w:val="28"/>
                        </w:rPr>
                        <w:t>conflitto di meraviglie.</w:t>
                      </w:r>
                      <w:r w:rsidRPr="009F6CFB">
                        <w:rPr>
                          <w:rFonts w:asciiTheme="minorHAnsi" w:hAnsi="Calibri" w:cstheme="minorBidi"/>
                          <w:b/>
                          <w:bCs/>
                          <w:color w:val="002060"/>
                          <w:kern w:val="24"/>
                          <w:sz w:val="28"/>
                          <w:szCs w:val="28"/>
                        </w:rPr>
                        <w:br/>
                      </w:r>
                      <w:r w:rsidRPr="009F6CFB">
                        <w:rPr>
                          <w:rFonts w:asciiTheme="minorHAnsi" w:hAnsi="Calibri" w:cstheme="minorBidi"/>
                          <w:b/>
                          <w:bCs/>
                          <w:i/>
                          <w:iCs/>
                          <w:color w:val="002060"/>
                          <w:kern w:val="24"/>
                          <w:sz w:val="28"/>
                          <w:szCs w:val="28"/>
                        </w:rPr>
                        <w:t>Albert Einstein</w:t>
                      </w:r>
                    </w:p>
                  </w:txbxContent>
                </v:textbox>
              </v:shape>
            </w:pict>
          </mc:Fallback>
        </mc:AlternateContent>
      </w:r>
      <w:r w:rsidR="00170D56">
        <w:rPr>
          <w:noProof/>
        </w:rPr>
        <w:drawing>
          <wp:inline distT="0" distB="0" distL="0" distR="0" wp14:anchorId="7A4C5C1F" wp14:editId="5E76FFC8">
            <wp:extent cx="1516709" cy="1485900"/>
            <wp:effectExtent l="0" t="0" r="7620" b="0"/>
            <wp:docPr id="10" name="Immagine 10" descr="http://pixabay.com/static/uploads/photo/2012/04/12/11/16/atom-29539_6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ixabay.com/static/uploads/photo/2012/04/12/11/16/atom-29539_64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015" cy="149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0D56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</w:t>
      </w:r>
    </w:p>
    <w:p w:rsidR="00FA4A00" w:rsidRPr="00F00B27" w:rsidRDefault="00CB08C0" w:rsidP="00CB08C0">
      <w:pPr>
        <w:spacing w:after="0" w:line="240" w:lineRule="auto"/>
        <w:rPr>
          <w:b/>
          <w:color w:val="002060"/>
          <w:sz w:val="16"/>
          <w:szCs w:val="16"/>
        </w:rPr>
      </w:pPr>
      <w:r w:rsidRPr="00F00B27">
        <w:rPr>
          <w:b/>
          <w:color w:val="002060"/>
          <w:sz w:val="16"/>
          <w:szCs w:val="16"/>
        </w:rPr>
        <w:t>Istituto Istruzione Superiore A. Volta</w:t>
      </w:r>
    </w:p>
    <w:p w:rsidR="00CB08C0" w:rsidRPr="00F00B27" w:rsidRDefault="00CB08C0" w:rsidP="00CB08C0">
      <w:pPr>
        <w:spacing w:after="0" w:line="240" w:lineRule="auto"/>
        <w:rPr>
          <w:b/>
          <w:color w:val="002060"/>
          <w:sz w:val="16"/>
          <w:szCs w:val="16"/>
        </w:rPr>
      </w:pPr>
      <w:r w:rsidRPr="00F00B27">
        <w:rPr>
          <w:b/>
          <w:color w:val="002060"/>
          <w:sz w:val="16"/>
          <w:szCs w:val="16"/>
        </w:rPr>
        <w:t>Via Volta n. 15 – 65129 PESCARA</w:t>
      </w:r>
    </w:p>
    <w:p w:rsidR="00CB08C0" w:rsidRPr="00F00B27" w:rsidRDefault="00CB08C0" w:rsidP="00CB08C0">
      <w:pPr>
        <w:spacing w:after="0" w:line="240" w:lineRule="auto"/>
        <w:rPr>
          <w:b/>
          <w:color w:val="002060"/>
          <w:sz w:val="16"/>
          <w:szCs w:val="16"/>
        </w:rPr>
      </w:pPr>
      <w:r w:rsidRPr="00F00B27">
        <w:rPr>
          <w:b/>
          <w:color w:val="002060"/>
          <w:sz w:val="16"/>
          <w:szCs w:val="16"/>
        </w:rPr>
        <w:t>Tel. 08552703 – Mail: pies00600b@istruzione.it</w:t>
      </w:r>
    </w:p>
    <w:sectPr w:rsidR="00CB08C0" w:rsidRPr="00F00B27" w:rsidSect="00120385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062" w:rsidRDefault="00080062" w:rsidP="00664E59">
      <w:pPr>
        <w:spacing w:after="0" w:line="240" w:lineRule="auto"/>
      </w:pPr>
      <w:r>
        <w:separator/>
      </w:r>
    </w:p>
  </w:endnote>
  <w:endnote w:type="continuationSeparator" w:id="0">
    <w:p w:rsidR="00080062" w:rsidRDefault="00080062" w:rsidP="00664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TC Zapf Chancery">
    <w:altName w:val="Mistral"/>
    <w:charset w:val="00"/>
    <w:family w:val="script"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062" w:rsidRDefault="00080062" w:rsidP="00664E59">
      <w:pPr>
        <w:spacing w:after="0" w:line="240" w:lineRule="auto"/>
      </w:pPr>
      <w:r>
        <w:separator/>
      </w:r>
    </w:p>
  </w:footnote>
  <w:footnote w:type="continuationSeparator" w:id="0">
    <w:p w:rsidR="00080062" w:rsidRDefault="00080062" w:rsidP="00664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59" w:rsidRPr="00664E59" w:rsidRDefault="00664E59" w:rsidP="00664E59">
    <w:pPr>
      <w:tabs>
        <w:tab w:val="center" w:pos="4819"/>
        <w:tab w:val="right" w:pos="9638"/>
      </w:tabs>
      <w:spacing w:after="0" w:line="240" w:lineRule="auto"/>
      <w:jc w:val="center"/>
      <w:rPr>
        <w:rFonts w:ascii="ITC Zapf Chancery" w:eastAsia="SimSun" w:hAnsi="ITC Zapf Chancery" w:cs="Times New Roman"/>
        <w:color w:val="auto"/>
        <w:sz w:val="28"/>
        <w:szCs w:val="28"/>
        <w:lang w:eastAsia="zh-CN"/>
      </w:rPr>
    </w:pPr>
    <w:r>
      <w:rPr>
        <w:rFonts w:ascii="ITC Zapf Chancery" w:eastAsia="SimSun" w:hAnsi="ITC Zapf Chancery" w:cs="Times New Roman"/>
        <w:noProof/>
        <w:color w:val="auto"/>
        <w:sz w:val="28"/>
        <w:szCs w:val="28"/>
      </w:rPr>
      <w:drawing>
        <wp:inline distT="0" distB="0" distL="0" distR="0" wp14:anchorId="7D0816A3">
          <wp:extent cx="6157595" cy="149352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7595" cy="1493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64E59" w:rsidRDefault="00664E5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385"/>
    <w:rsid w:val="00080062"/>
    <w:rsid w:val="00115576"/>
    <w:rsid w:val="00120385"/>
    <w:rsid w:val="00170D56"/>
    <w:rsid w:val="006136E1"/>
    <w:rsid w:val="00664E59"/>
    <w:rsid w:val="00681E3F"/>
    <w:rsid w:val="009F6CFB"/>
    <w:rsid w:val="00A84D7F"/>
    <w:rsid w:val="00CB08C0"/>
    <w:rsid w:val="00F00B27"/>
    <w:rsid w:val="00FA4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0385"/>
    <w:pPr>
      <w:spacing w:after="200" w:line="288" w:lineRule="auto"/>
    </w:pPr>
    <w:rPr>
      <w:color w:val="50637D" w:themeColor="text2" w:themeTint="E6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1203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3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36E1"/>
    <w:rPr>
      <w:rFonts w:ascii="Tahoma" w:hAnsi="Tahoma" w:cs="Tahoma"/>
      <w:color w:val="50637D" w:themeColor="text2" w:themeTint="E6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64E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64E59"/>
    <w:rPr>
      <w:color w:val="50637D" w:themeColor="text2" w:themeTint="E6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64E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64E59"/>
    <w:rPr>
      <w:color w:val="50637D" w:themeColor="text2" w:themeTint="E6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0385"/>
    <w:pPr>
      <w:spacing w:after="200" w:line="288" w:lineRule="auto"/>
    </w:pPr>
    <w:rPr>
      <w:color w:val="50637D" w:themeColor="text2" w:themeTint="E6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1203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3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36E1"/>
    <w:rPr>
      <w:rFonts w:ascii="Tahoma" w:hAnsi="Tahoma" w:cs="Tahoma"/>
      <w:color w:val="50637D" w:themeColor="text2" w:themeTint="E6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64E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64E59"/>
    <w:rPr>
      <w:color w:val="50637D" w:themeColor="text2" w:themeTint="E6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64E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64E59"/>
    <w:rPr>
      <w:color w:val="50637D" w:themeColor="text2" w:themeTint="E6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B859B-F0A5-4E68-83C5-E3CF35FC3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Marisa Di Luca</dc:creator>
  <cp:keywords/>
  <dc:description/>
  <cp:lastModifiedBy>Marisa Di Luca</cp:lastModifiedBy>
  <cp:revision>7</cp:revision>
  <dcterms:created xsi:type="dcterms:W3CDTF">2014-11-26T07:53:00Z</dcterms:created>
  <dcterms:modified xsi:type="dcterms:W3CDTF">2014-11-26T08:55:00Z</dcterms:modified>
</cp:coreProperties>
</file>